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15" w:type="dxa"/>
        <w:tblBorders>
          <w:top w:val="single" w:sz="6" w:space="0" w:color="EBEBEB"/>
          <w:left w:val="single" w:sz="6" w:space="0" w:color="EBEBEB"/>
          <w:bottom w:val="single" w:sz="2" w:space="0" w:color="EBEBEB"/>
          <w:right w:val="single" w:sz="2" w:space="0" w:color="EBEBEB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96"/>
        <w:gridCol w:w="1681"/>
        <w:gridCol w:w="663"/>
        <w:gridCol w:w="663"/>
        <w:gridCol w:w="761"/>
        <w:gridCol w:w="761"/>
        <w:gridCol w:w="866"/>
        <w:gridCol w:w="866"/>
        <w:gridCol w:w="1693"/>
      </w:tblGrid>
      <w:tr w:rsidR="00545A55" w:rsidRPr="00545A55" w:rsidTr="00545A55">
        <w:trPr>
          <w:tblCellSpacing w:w="15" w:type="dxa"/>
        </w:trPr>
        <w:tc>
          <w:tcPr>
            <w:tcW w:w="0" w:type="auto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5A55" w:rsidRPr="00545A55" w:rsidRDefault="00545A55" w:rsidP="00545A55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Sensor</w:t>
            </w:r>
          </w:p>
        </w:tc>
        <w:tc>
          <w:tcPr>
            <w:tcW w:w="0" w:type="auto"/>
            <w:gridSpan w:val="8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5A55" w:rsidRPr="00545A55" w:rsidRDefault="00545A55" w:rsidP="00545A55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1/3″, 4.0 megapixel, progressive scan, CMOS</w:t>
            </w:r>
          </w:p>
        </w:tc>
      </w:tr>
      <w:tr w:rsidR="00545A55" w:rsidRPr="00545A55" w:rsidTr="00545A55">
        <w:trPr>
          <w:tblCellSpacing w:w="15" w:type="dxa"/>
        </w:trPr>
        <w:tc>
          <w:tcPr>
            <w:tcW w:w="0" w:type="auto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5A55" w:rsidRPr="00545A55" w:rsidRDefault="00545A55" w:rsidP="00545A55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Lens</w:t>
            </w:r>
          </w:p>
        </w:tc>
        <w:tc>
          <w:tcPr>
            <w:tcW w:w="0" w:type="auto"/>
            <w:gridSpan w:val="4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5A55" w:rsidRPr="00545A55" w:rsidRDefault="00545A55" w:rsidP="00545A55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4.0mm@F2.0</w:t>
            </w:r>
          </w:p>
        </w:tc>
        <w:tc>
          <w:tcPr>
            <w:tcW w:w="0" w:type="auto"/>
            <w:gridSpan w:val="4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5A55" w:rsidRPr="00545A55" w:rsidRDefault="00545A55" w:rsidP="00545A55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</w:p>
        </w:tc>
      </w:tr>
      <w:tr w:rsidR="00545A55" w:rsidRPr="00545A55" w:rsidTr="00545A55">
        <w:trPr>
          <w:tblCellSpacing w:w="15" w:type="dxa"/>
        </w:trPr>
        <w:tc>
          <w:tcPr>
            <w:tcW w:w="0" w:type="auto"/>
            <w:vMerge w:val="restart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5A55" w:rsidRPr="00545A55" w:rsidRDefault="00545A55" w:rsidP="00545A55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DORI Distance</w:t>
            </w:r>
          </w:p>
        </w:tc>
        <w:tc>
          <w:tcPr>
            <w:tcW w:w="0" w:type="auto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5A55" w:rsidRPr="00545A55" w:rsidRDefault="00545A55" w:rsidP="00545A55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Lens</w:t>
            </w:r>
          </w:p>
        </w:tc>
        <w:tc>
          <w:tcPr>
            <w:tcW w:w="0" w:type="auto"/>
            <w:gridSpan w:val="2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5A55" w:rsidRPr="00545A55" w:rsidRDefault="00545A55" w:rsidP="00545A55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Detect(m)</w:t>
            </w:r>
          </w:p>
        </w:tc>
        <w:tc>
          <w:tcPr>
            <w:tcW w:w="0" w:type="auto"/>
            <w:gridSpan w:val="2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5A55" w:rsidRPr="00545A55" w:rsidRDefault="00545A55" w:rsidP="00545A55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Observe(m)</w:t>
            </w:r>
          </w:p>
        </w:tc>
        <w:tc>
          <w:tcPr>
            <w:tcW w:w="0" w:type="auto"/>
            <w:gridSpan w:val="2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5A55" w:rsidRPr="00545A55" w:rsidRDefault="00545A55" w:rsidP="00545A55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Recognize(m)</w:t>
            </w:r>
          </w:p>
        </w:tc>
        <w:tc>
          <w:tcPr>
            <w:tcW w:w="0" w:type="auto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5A55" w:rsidRPr="00545A55" w:rsidRDefault="00545A55" w:rsidP="00545A55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Identify(m)</w:t>
            </w:r>
          </w:p>
        </w:tc>
      </w:tr>
      <w:tr w:rsidR="00545A55" w:rsidRPr="00545A55" w:rsidTr="00545A55">
        <w:trPr>
          <w:tblCellSpacing w:w="15" w:type="dxa"/>
        </w:trPr>
        <w:tc>
          <w:tcPr>
            <w:tcW w:w="0" w:type="auto"/>
            <w:vMerge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vAlign w:val="center"/>
            <w:hideMark/>
          </w:tcPr>
          <w:p w:rsidR="00545A55" w:rsidRPr="00545A55" w:rsidRDefault="00545A55" w:rsidP="00545A55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</w:p>
        </w:tc>
        <w:tc>
          <w:tcPr>
            <w:tcW w:w="0" w:type="auto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5A55" w:rsidRPr="00545A55" w:rsidRDefault="00545A55" w:rsidP="00545A55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4.0mm</w:t>
            </w:r>
          </w:p>
        </w:tc>
        <w:tc>
          <w:tcPr>
            <w:tcW w:w="0" w:type="auto"/>
            <w:gridSpan w:val="2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5A55" w:rsidRPr="00545A55" w:rsidRDefault="00545A55" w:rsidP="00545A55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60</w:t>
            </w:r>
          </w:p>
        </w:tc>
        <w:tc>
          <w:tcPr>
            <w:tcW w:w="0" w:type="auto"/>
            <w:gridSpan w:val="2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5A55" w:rsidRPr="00545A55" w:rsidRDefault="00545A55" w:rsidP="00545A55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24</w:t>
            </w:r>
          </w:p>
        </w:tc>
        <w:tc>
          <w:tcPr>
            <w:tcW w:w="0" w:type="auto"/>
            <w:gridSpan w:val="2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5A55" w:rsidRPr="00545A55" w:rsidRDefault="00545A55" w:rsidP="00545A55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12</w:t>
            </w:r>
          </w:p>
        </w:tc>
        <w:tc>
          <w:tcPr>
            <w:tcW w:w="0" w:type="auto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5A55" w:rsidRPr="00545A55" w:rsidRDefault="00545A55" w:rsidP="00545A55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6</w:t>
            </w:r>
          </w:p>
        </w:tc>
      </w:tr>
      <w:tr w:rsidR="00545A55" w:rsidRPr="00545A55" w:rsidTr="00545A55">
        <w:trPr>
          <w:tblCellSpacing w:w="15" w:type="dxa"/>
        </w:trPr>
        <w:tc>
          <w:tcPr>
            <w:tcW w:w="0" w:type="auto"/>
            <w:vMerge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vAlign w:val="center"/>
            <w:hideMark/>
          </w:tcPr>
          <w:p w:rsidR="00545A55" w:rsidRPr="00545A55" w:rsidRDefault="00545A55" w:rsidP="00545A55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</w:p>
        </w:tc>
        <w:tc>
          <w:tcPr>
            <w:tcW w:w="0" w:type="auto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5A55" w:rsidRPr="00545A55" w:rsidRDefault="00545A55" w:rsidP="00545A55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6.0mm</w:t>
            </w:r>
          </w:p>
        </w:tc>
        <w:tc>
          <w:tcPr>
            <w:tcW w:w="0" w:type="auto"/>
            <w:gridSpan w:val="2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5A55" w:rsidRPr="00545A55" w:rsidRDefault="00545A55" w:rsidP="00545A55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90</w:t>
            </w:r>
          </w:p>
        </w:tc>
        <w:tc>
          <w:tcPr>
            <w:tcW w:w="0" w:type="auto"/>
            <w:gridSpan w:val="2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5A55" w:rsidRPr="00545A55" w:rsidRDefault="00545A55" w:rsidP="00545A55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36</w:t>
            </w:r>
          </w:p>
        </w:tc>
        <w:tc>
          <w:tcPr>
            <w:tcW w:w="0" w:type="auto"/>
            <w:gridSpan w:val="2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5A55" w:rsidRPr="00545A55" w:rsidRDefault="00545A55" w:rsidP="00545A55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18</w:t>
            </w:r>
          </w:p>
        </w:tc>
        <w:tc>
          <w:tcPr>
            <w:tcW w:w="0" w:type="auto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5A55" w:rsidRPr="00545A55" w:rsidRDefault="00545A55" w:rsidP="00545A55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9</w:t>
            </w:r>
          </w:p>
        </w:tc>
      </w:tr>
      <w:tr w:rsidR="00545A55" w:rsidRPr="00545A55" w:rsidTr="00545A55">
        <w:trPr>
          <w:tblCellSpacing w:w="15" w:type="dxa"/>
        </w:trPr>
        <w:tc>
          <w:tcPr>
            <w:tcW w:w="0" w:type="auto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5A55" w:rsidRPr="00545A55" w:rsidRDefault="00545A55" w:rsidP="00545A55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Angle of View (H)</w:t>
            </w:r>
          </w:p>
        </w:tc>
        <w:tc>
          <w:tcPr>
            <w:tcW w:w="0" w:type="auto"/>
            <w:gridSpan w:val="4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5A55" w:rsidRPr="00545A55" w:rsidRDefault="00545A55" w:rsidP="00545A55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78.9°</w:t>
            </w:r>
          </w:p>
        </w:tc>
        <w:tc>
          <w:tcPr>
            <w:tcW w:w="0" w:type="auto"/>
            <w:gridSpan w:val="4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545A55" w:rsidRPr="00545A55" w:rsidRDefault="00545A55" w:rsidP="00545A55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bookmarkStart w:id="0" w:name="_GoBack"/>
            <w:bookmarkEnd w:id="0"/>
          </w:p>
        </w:tc>
      </w:tr>
      <w:tr w:rsidR="00545A55" w:rsidRPr="00545A55" w:rsidTr="00545A55">
        <w:trPr>
          <w:tblCellSpacing w:w="15" w:type="dxa"/>
        </w:trPr>
        <w:tc>
          <w:tcPr>
            <w:tcW w:w="0" w:type="auto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5A55" w:rsidRPr="00545A55" w:rsidRDefault="00545A55" w:rsidP="00545A55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Angle of View (V)</w:t>
            </w:r>
          </w:p>
        </w:tc>
        <w:tc>
          <w:tcPr>
            <w:tcW w:w="0" w:type="auto"/>
            <w:gridSpan w:val="4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5A55" w:rsidRPr="00545A55" w:rsidRDefault="00545A55" w:rsidP="00545A55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39.6°</w:t>
            </w:r>
          </w:p>
        </w:tc>
        <w:tc>
          <w:tcPr>
            <w:tcW w:w="0" w:type="auto"/>
            <w:gridSpan w:val="4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545A55" w:rsidRPr="00545A55" w:rsidRDefault="00545A55" w:rsidP="00545A55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</w:p>
        </w:tc>
      </w:tr>
      <w:tr w:rsidR="00545A55" w:rsidRPr="00545A55" w:rsidTr="00545A55">
        <w:trPr>
          <w:tblCellSpacing w:w="15" w:type="dxa"/>
        </w:trPr>
        <w:tc>
          <w:tcPr>
            <w:tcW w:w="0" w:type="auto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5A55" w:rsidRPr="00545A55" w:rsidRDefault="00545A55" w:rsidP="00545A55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Angle of View (O)</w:t>
            </w:r>
          </w:p>
        </w:tc>
        <w:tc>
          <w:tcPr>
            <w:tcW w:w="0" w:type="auto"/>
            <w:gridSpan w:val="4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5A55" w:rsidRPr="00545A55" w:rsidRDefault="00545A55" w:rsidP="00545A55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97.0°</w:t>
            </w:r>
          </w:p>
        </w:tc>
        <w:tc>
          <w:tcPr>
            <w:tcW w:w="0" w:type="auto"/>
            <w:gridSpan w:val="4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545A55" w:rsidRPr="00545A55" w:rsidRDefault="00545A55" w:rsidP="00545A55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</w:p>
        </w:tc>
      </w:tr>
      <w:tr w:rsidR="00545A55" w:rsidRPr="00545A55" w:rsidTr="00545A55">
        <w:trPr>
          <w:tblCellSpacing w:w="15" w:type="dxa"/>
        </w:trPr>
        <w:tc>
          <w:tcPr>
            <w:tcW w:w="0" w:type="auto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5A55" w:rsidRPr="00545A55" w:rsidRDefault="00545A55" w:rsidP="00545A55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Adjustment angle</w:t>
            </w:r>
          </w:p>
        </w:tc>
        <w:tc>
          <w:tcPr>
            <w:tcW w:w="0" w:type="auto"/>
            <w:gridSpan w:val="2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5A55" w:rsidRPr="00545A55" w:rsidRDefault="00545A55" w:rsidP="00545A55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Pan:   0°~360°</w:t>
            </w:r>
          </w:p>
        </w:tc>
        <w:tc>
          <w:tcPr>
            <w:tcW w:w="0" w:type="auto"/>
            <w:gridSpan w:val="4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5A55" w:rsidRPr="00545A55" w:rsidRDefault="00545A55" w:rsidP="00545A55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Tilt:   0°~90°</w:t>
            </w:r>
          </w:p>
        </w:tc>
        <w:tc>
          <w:tcPr>
            <w:tcW w:w="0" w:type="auto"/>
            <w:gridSpan w:val="2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5A55" w:rsidRPr="00545A55" w:rsidRDefault="00545A55" w:rsidP="00545A55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Rotate: 0°~360°</w:t>
            </w:r>
          </w:p>
        </w:tc>
      </w:tr>
      <w:tr w:rsidR="00545A55" w:rsidRPr="00545A55" w:rsidTr="00545A55">
        <w:trPr>
          <w:tblCellSpacing w:w="15" w:type="dxa"/>
        </w:trPr>
        <w:tc>
          <w:tcPr>
            <w:tcW w:w="0" w:type="auto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5A55" w:rsidRPr="00545A55" w:rsidRDefault="00545A55" w:rsidP="00545A55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Shutter</w:t>
            </w:r>
          </w:p>
        </w:tc>
        <w:tc>
          <w:tcPr>
            <w:tcW w:w="0" w:type="auto"/>
            <w:gridSpan w:val="8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5A55" w:rsidRPr="00545A55" w:rsidRDefault="00545A55" w:rsidP="00545A55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Auto/Manual, 1~1/100000 s</w:t>
            </w:r>
          </w:p>
        </w:tc>
      </w:tr>
      <w:tr w:rsidR="00545A55" w:rsidRPr="00545A55" w:rsidTr="00545A55">
        <w:trPr>
          <w:tblCellSpacing w:w="15" w:type="dxa"/>
        </w:trPr>
        <w:tc>
          <w:tcPr>
            <w:tcW w:w="0" w:type="auto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5A55" w:rsidRPr="00545A55" w:rsidRDefault="00545A55" w:rsidP="00545A55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Minimum Illumination</w:t>
            </w:r>
          </w:p>
        </w:tc>
        <w:tc>
          <w:tcPr>
            <w:tcW w:w="0" w:type="auto"/>
            <w:gridSpan w:val="8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5A55" w:rsidRPr="00545A55" w:rsidRDefault="00545A55" w:rsidP="00545A55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proofErr w:type="spellStart"/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Colour</w:t>
            </w:r>
            <w:proofErr w:type="spellEnd"/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: 0.03 Lux (F2.0, AGC ON)</w:t>
            </w:r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br/>
              <w:t>0 Lux with IR on</w:t>
            </w:r>
          </w:p>
        </w:tc>
      </w:tr>
      <w:tr w:rsidR="00545A55" w:rsidRPr="00545A55" w:rsidTr="00545A55">
        <w:trPr>
          <w:tblCellSpacing w:w="15" w:type="dxa"/>
        </w:trPr>
        <w:tc>
          <w:tcPr>
            <w:tcW w:w="0" w:type="auto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5A55" w:rsidRPr="00545A55" w:rsidRDefault="00545A55" w:rsidP="00545A55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Digital noise reduction</w:t>
            </w:r>
          </w:p>
        </w:tc>
        <w:tc>
          <w:tcPr>
            <w:tcW w:w="0" w:type="auto"/>
            <w:gridSpan w:val="8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5A55" w:rsidRPr="00545A55" w:rsidRDefault="00545A55" w:rsidP="00545A55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2D/3D DNR</w:t>
            </w:r>
          </w:p>
        </w:tc>
      </w:tr>
      <w:tr w:rsidR="00545A55" w:rsidRPr="00545A55" w:rsidTr="00545A55">
        <w:trPr>
          <w:tblCellSpacing w:w="15" w:type="dxa"/>
        </w:trPr>
        <w:tc>
          <w:tcPr>
            <w:tcW w:w="0" w:type="auto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5A55" w:rsidRPr="00545A55" w:rsidRDefault="00545A55" w:rsidP="00545A55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Day/Night</w:t>
            </w:r>
          </w:p>
        </w:tc>
        <w:tc>
          <w:tcPr>
            <w:tcW w:w="0" w:type="auto"/>
            <w:gridSpan w:val="8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5A55" w:rsidRPr="00545A55" w:rsidRDefault="00545A55" w:rsidP="00545A55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IR-cut filter with auto switch (ICR)</w:t>
            </w:r>
          </w:p>
        </w:tc>
      </w:tr>
      <w:tr w:rsidR="00545A55" w:rsidRPr="00545A55" w:rsidTr="00545A55">
        <w:trPr>
          <w:tblCellSpacing w:w="15" w:type="dxa"/>
        </w:trPr>
        <w:tc>
          <w:tcPr>
            <w:tcW w:w="0" w:type="auto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5A55" w:rsidRPr="00545A55" w:rsidRDefault="00545A55" w:rsidP="00545A55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S/N</w:t>
            </w:r>
          </w:p>
        </w:tc>
        <w:tc>
          <w:tcPr>
            <w:tcW w:w="0" w:type="auto"/>
            <w:gridSpan w:val="8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5A55" w:rsidRPr="00545A55" w:rsidRDefault="00545A55" w:rsidP="00545A55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&gt;52dB</w:t>
            </w:r>
          </w:p>
        </w:tc>
      </w:tr>
      <w:tr w:rsidR="00545A55" w:rsidRPr="00545A55" w:rsidTr="00545A55">
        <w:trPr>
          <w:tblCellSpacing w:w="15" w:type="dxa"/>
        </w:trPr>
        <w:tc>
          <w:tcPr>
            <w:tcW w:w="0" w:type="auto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5A55" w:rsidRPr="00545A55" w:rsidRDefault="00545A55" w:rsidP="00545A55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IR Range</w:t>
            </w:r>
          </w:p>
        </w:tc>
        <w:tc>
          <w:tcPr>
            <w:tcW w:w="0" w:type="auto"/>
            <w:gridSpan w:val="8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5A55" w:rsidRPr="00545A55" w:rsidRDefault="00545A55" w:rsidP="00545A55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 xml:space="preserve">Up to 30m (98 </w:t>
            </w:r>
            <w:proofErr w:type="spellStart"/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ft</w:t>
            </w:r>
            <w:proofErr w:type="spellEnd"/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) IR range</w:t>
            </w:r>
          </w:p>
        </w:tc>
      </w:tr>
      <w:tr w:rsidR="00545A55" w:rsidRPr="00545A55" w:rsidTr="00545A55">
        <w:trPr>
          <w:tblCellSpacing w:w="15" w:type="dxa"/>
        </w:trPr>
        <w:tc>
          <w:tcPr>
            <w:tcW w:w="0" w:type="auto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5A55" w:rsidRPr="00545A55" w:rsidRDefault="00545A55" w:rsidP="00545A55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WDR</w:t>
            </w:r>
          </w:p>
        </w:tc>
        <w:tc>
          <w:tcPr>
            <w:tcW w:w="0" w:type="auto"/>
            <w:gridSpan w:val="8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5A55" w:rsidRPr="00545A55" w:rsidRDefault="00545A55" w:rsidP="00545A55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DWDR</w:t>
            </w:r>
          </w:p>
        </w:tc>
      </w:tr>
      <w:tr w:rsidR="00545A55" w:rsidRPr="00545A55" w:rsidTr="00545A55">
        <w:trPr>
          <w:tblCellSpacing w:w="15" w:type="dxa"/>
        </w:trPr>
        <w:tc>
          <w:tcPr>
            <w:tcW w:w="0" w:type="auto"/>
            <w:gridSpan w:val="9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5A55" w:rsidRPr="00545A55" w:rsidRDefault="00545A55" w:rsidP="00545A55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Video</w:t>
            </w:r>
          </w:p>
        </w:tc>
      </w:tr>
      <w:tr w:rsidR="00545A55" w:rsidRPr="00545A55" w:rsidTr="00545A55">
        <w:trPr>
          <w:tblCellSpacing w:w="15" w:type="dxa"/>
        </w:trPr>
        <w:tc>
          <w:tcPr>
            <w:tcW w:w="0" w:type="auto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5A55" w:rsidRPr="00545A55" w:rsidRDefault="00545A55" w:rsidP="00545A55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Video Compression</w:t>
            </w:r>
          </w:p>
        </w:tc>
        <w:tc>
          <w:tcPr>
            <w:tcW w:w="0" w:type="auto"/>
            <w:gridSpan w:val="8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5A55" w:rsidRPr="00545A55" w:rsidRDefault="00545A55" w:rsidP="00545A55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Ultra 265,H.265, H.264, MJPEG</w:t>
            </w:r>
          </w:p>
        </w:tc>
      </w:tr>
      <w:tr w:rsidR="00545A55" w:rsidRPr="00545A55" w:rsidTr="00545A55">
        <w:trPr>
          <w:tblCellSpacing w:w="15" w:type="dxa"/>
        </w:trPr>
        <w:tc>
          <w:tcPr>
            <w:tcW w:w="0" w:type="auto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5A55" w:rsidRPr="00545A55" w:rsidRDefault="00545A55" w:rsidP="00545A55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 xml:space="preserve">H.264 code </w:t>
            </w:r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lastRenderedPageBreak/>
              <w:t>profile</w:t>
            </w:r>
          </w:p>
        </w:tc>
        <w:tc>
          <w:tcPr>
            <w:tcW w:w="0" w:type="auto"/>
            <w:gridSpan w:val="8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5A55" w:rsidRPr="00545A55" w:rsidRDefault="00545A55" w:rsidP="00545A55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lastRenderedPageBreak/>
              <w:t>Baseline profile, Main Profile</w:t>
            </w:r>
          </w:p>
        </w:tc>
      </w:tr>
      <w:tr w:rsidR="00545A55" w:rsidRPr="00545A55" w:rsidTr="00545A55">
        <w:trPr>
          <w:tblCellSpacing w:w="15" w:type="dxa"/>
        </w:trPr>
        <w:tc>
          <w:tcPr>
            <w:tcW w:w="0" w:type="auto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5A55" w:rsidRPr="00545A55" w:rsidRDefault="00545A55" w:rsidP="00545A55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lastRenderedPageBreak/>
              <w:t>Frame Rate</w:t>
            </w:r>
          </w:p>
        </w:tc>
        <w:tc>
          <w:tcPr>
            <w:tcW w:w="0" w:type="auto"/>
            <w:gridSpan w:val="8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5A55" w:rsidRPr="00545A55" w:rsidRDefault="00545A55" w:rsidP="00545A55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Main Stream</w:t>
            </w:r>
            <w:proofErr w:type="gramStart"/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:4MP</w:t>
            </w:r>
            <w:proofErr w:type="gramEnd"/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 xml:space="preserve"> (2592*1520): Max. 20 fps</w:t>
            </w:r>
            <w:proofErr w:type="gramStart"/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;</w:t>
            </w:r>
            <w:proofErr w:type="gramEnd"/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br/>
              <w:t>Sub Stream:720P (1280*720): Max. 20 fps</w:t>
            </w:r>
            <w:proofErr w:type="gramStart"/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;</w:t>
            </w:r>
            <w:proofErr w:type="gramEnd"/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br/>
              <w:t>Third Stream:D1 (720×576): Max. 20 fps</w:t>
            </w:r>
          </w:p>
        </w:tc>
      </w:tr>
      <w:tr w:rsidR="00545A55" w:rsidRPr="00545A55" w:rsidTr="00545A55">
        <w:trPr>
          <w:tblCellSpacing w:w="15" w:type="dxa"/>
        </w:trPr>
        <w:tc>
          <w:tcPr>
            <w:tcW w:w="0" w:type="auto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5A55" w:rsidRPr="00545A55" w:rsidRDefault="00545A55" w:rsidP="00545A55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HLC</w:t>
            </w:r>
          </w:p>
        </w:tc>
        <w:tc>
          <w:tcPr>
            <w:tcW w:w="0" w:type="auto"/>
            <w:gridSpan w:val="8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5A55" w:rsidRPr="00545A55" w:rsidRDefault="00545A55" w:rsidP="00545A55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Supported</w:t>
            </w:r>
          </w:p>
        </w:tc>
      </w:tr>
      <w:tr w:rsidR="00545A55" w:rsidRPr="00545A55" w:rsidTr="00545A55">
        <w:trPr>
          <w:tblCellSpacing w:w="15" w:type="dxa"/>
        </w:trPr>
        <w:tc>
          <w:tcPr>
            <w:tcW w:w="0" w:type="auto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5A55" w:rsidRPr="00545A55" w:rsidRDefault="00545A55" w:rsidP="00545A55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BLC</w:t>
            </w:r>
          </w:p>
        </w:tc>
        <w:tc>
          <w:tcPr>
            <w:tcW w:w="0" w:type="auto"/>
            <w:gridSpan w:val="8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5A55" w:rsidRPr="00545A55" w:rsidRDefault="00545A55" w:rsidP="00545A55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Supported</w:t>
            </w:r>
          </w:p>
        </w:tc>
      </w:tr>
      <w:tr w:rsidR="00545A55" w:rsidRPr="00545A55" w:rsidTr="00545A55">
        <w:trPr>
          <w:tblCellSpacing w:w="15" w:type="dxa"/>
        </w:trPr>
        <w:tc>
          <w:tcPr>
            <w:tcW w:w="0" w:type="auto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5A55" w:rsidRPr="00545A55" w:rsidRDefault="00545A55" w:rsidP="00545A55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OSD</w:t>
            </w:r>
          </w:p>
        </w:tc>
        <w:tc>
          <w:tcPr>
            <w:tcW w:w="0" w:type="auto"/>
            <w:gridSpan w:val="8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5A55" w:rsidRPr="00545A55" w:rsidRDefault="00545A55" w:rsidP="00545A55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Up to 4 OSDs</w:t>
            </w:r>
          </w:p>
        </w:tc>
      </w:tr>
      <w:tr w:rsidR="00545A55" w:rsidRPr="00545A55" w:rsidTr="00545A55">
        <w:trPr>
          <w:tblCellSpacing w:w="15" w:type="dxa"/>
        </w:trPr>
        <w:tc>
          <w:tcPr>
            <w:tcW w:w="0" w:type="auto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5A55" w:rsidRPr="00545A55" w:rsidRDefault="00545A55" w:rsidP="00545A55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Privacy Mask</w:t>
            </w:r>
          </w:p>
        </w:tc>
        <w:tc>
          <w:tcPr>
            <w:tcW w:w="0" w:type="auto"/>
            <w:gridSpan w:val="8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5A55" w:rsidRPr="00545A55" w:rsidRDefault="00545A55" w:rsidP="00545A55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Up to 8 areas</w:t>
            </w:r>
          </w:p>
        </w:tc>
      </w:tr>
      <w:tr w:rsidR="00545A55" w:rsidRPr="00545A55" w:rsidTr="00545A55">
        <w:trPr>
          <w:tblCellSpacing w:w="15" w:type="dxa"/>
        </w:trPr>
        <w:tc>
          <w:tcPr>
            <w:tcW w:w="0" w:type="auto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5A55" w:rsidRPr="00545A55" w:rsidRDefault="00545A55" w:rsidP="00545A55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ROI</w:t>
            </w:r>
          </w:p>
        </w:tc>
        <w:tc>
          <w:tcPr>
            <w:tcW w:w="0" w:type="auto"/>
            <w:gridSpan w:val="8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5A55" w:rsidRPr="00545A55" w:rsidRDefault="00545A55" w:rsidP="00545A55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Up to 2 areas</w:t>
            </w:r>
          </w:p>
        </w:tc>
      </w:tr>
      <w:tr w:rsidR="00545A55" w:rsidRPr="00545A55" w:rsidTr="00545A55">
        <w:trPr>
          <w:tblCellSpacing w:w="15" w:type="dxa"/>
        </w:trPr>
        <w:tc>
          <w:tcPr>
            <w:tcW w:w="0" w:type="auto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5A55" w:rsidRPr="00545A55" w:rsidRDefault="00545A55" w:rsidP="00545A55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Motion Detection</w:t>
            </w:r>
          </w:p>
        </w:tc>
        <w:tc>
          <w:tcPr>
            <w:tcW w:w="0" w:type="auto"/>
            <w:gridSpan w:val="8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5A55" w:rsidRPr="00545A55" w:rsidRDefault="00545A55" w:rsidP="00545A55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Up to 4 areas</w:t>
            </w:r>
          </w:p>
        </w:tc>
      </w:tr>
      <w:tr w:rsidR="00545A55" w:rsidRPr="00545A55" w:rsidTr="00545A55">
        <w:trPr>
          <w:tblCellSpacing w:w="15" w:type="dxa"/>
        </w:trPr>
        <w:tc>
          <w:tcPr>
            <w:tcW w:w="0" w:type="auto"/>
            <w:gridSpan w:val="9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5A55" w:rsidRPr="00545A55" w:rsidRDefault="00545A55" w:rsidP="00545A55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Network</w:t>
            </w:r>
          </w:p>
        </w:tc>
      </w:tr>
      <w:tr w:rsidR="00545A55" w:rsidRPr="00545A55" w:rsidTr="00545A55">
        <w:trPr>
          <w:tblCellSpacing w:w="15" w:type="dxa"/>
        </w:trPr>
        <w:tc>
          <w:tcPr>
            <w:tcW w:w="0" w:type="auto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5A55" w:rsidRPr="00545A55" w:rsidRDefault="00545A55" w:rsidP="00545A55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Protocols</w:t>
            </w:r>
          </w:p>
        </w:tc>
        <w:tc>
          <w:tcPr>
            <w:tcW w:w="0" w:type="auto"/>
            <w:gridSpan w:val="8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5A55" w:rsidRPr="00545A55" w:rsidRDefault="00545A55" w:rsidP="00545A55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 xml:space="preserve">IPv4,IGMP,ICMP,ARP,TCP,UDP,DHCP, </w:t>
            </w:r>
            <w:proofErr w:type="spellStart"/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RTP,RTSP,RTCP,DNS,DDNS,NTP,FTP,UPnP,HTTP,HTTPS,SMTP</w:t>
            </w:r>
            <w:proofErr w:type="spellEnd"/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, SSL</w:t>
            </w:r>
          </w:p>
        </w:tc>
      </w:tr>
      <w:tr w:rsidR="00545A55" w:rsidRPr="00545A55" w:rsidTr="00545A55">
        <w:trPr>
          <w:tblCellSpacing w:w="15" w:type="dxa"/>
        </w:trPr>
        <w:tc>
          <w:tcPr>
            <w:tcW w:w="0" w:type="auto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5A55" w:rsidRPr="00545A55" w:rsidRDefault="00545A55" w:rsidP="00545A55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Compatible Integration</w:t>
            </w:r>
          </w:p>
        </w:tc>
        <w:tc>
          <w:tcPr>
            <w:tcW w:w="0" w:type="auto"/>
            <w:gridSpan w:val="8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5A55" w:rsidRPr="00545A55" w:rsidRDefault="00545A55" w:rsidP="00545A55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ONVIF(Profile S, Profile T), API</w:t>
            </w:r>
          </w:p>
        </w:tc>
      </w:tr>
      <w:tr w:rsidR="00545A55" w:rsidRPr="00545A55" w:rsidTr="00545A55">
        <w:trPr>
          <w:tblCellSpacing w:w="15" w:type="dxa"/>
        </w:trPr>
        <w:tc>
          <w:tcPr>
            <w:tcW w:w="0" w:type="auto"/>
            <w:gridSpan w:val="9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5A55" w:rsidRPr="00545A55" w:rsidRDefault="00545A55" w:rsidP="00545A55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Interface</w:t>
            </w:r>
          </w:p>
        </w:tc>
      </w:tr>
      <w:tr w:rsidR="00545A55" w:rsidRPr="00545A55" w:rsidTr="00545A55">
        <w:trPr>
          <w:tblCellSpacing w:w="15" w:type="dxa"/>
        </w:trPr>
        <w:tc>
          <w:tcPr>
            <w:tcW w:w="0" w:type="auto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5A55" w:rsidRPr="00545A55" w:rsidRDefault="00545A55" w:rsidP="00545A55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Network</w:t>
            </w:r>
          </w:p>
        </w:tc>
        <w:tc>
          <w:tcPr>
            <w:tcW w:w="0" w:type="auto"/>
            <w:gridSpan w:val="8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5A55" w:rsidRPr="00545A55" w:rsidRDefault="00545A55" w:rsidP="00545A55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10/100M Base-TX Ethernet</w:t>
            </w:r>
          </w:p>
        </w:tc>
      </w:tr>
      <w:tr w:rsidR="00545A55" w:rsidRPr="00545A55" w:rsidTr="00545A55">
        <w:trPr>
          <w:tblCellSpacing w:w="15" w:type="dxa"/>
        </w:trPr>
        <w:tc>
          <w:tcPr>
            <w:tcW w:w="0" w:type="auto"/>
            <w:gridSpan w:val="9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5A55" w:rsidRPr="00545A55" w:rsidRDefault="00545A55" w:rsidP="00545A55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General</w:t>
            </w:r>
          </w:p>
        </w:tc>
      </w:tr>
      <w:tr w:rsidR="00545A55" w:rsidRPr="00545A55" w:rsidTr="00545A55">
        <w:trPr>
          <w:tblCellSpacing w:w="15" w:type="dxa"/>
        </w:trPr>
        <w:tc>
          <w:tcPr>
            <w:tcW w:w="0" w:type="auto"/>
            <w:vMerge w:val="restart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5A55" w:rsidRPr="00545A55" w:rsidRDefault="00545A55" w:rsidP="00545A55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Power</w:t>
            </w:r>
          </w:p>
        </w:tc>
        <w:tc>
          <w:tcPr>
            <w:tcW w:w="0" w:type="auto"/>
            <w:gridSpan w:val="8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5A55" w:rsidRPr="00545A55" w:rsidRDefault="00545A55" w:rsidP="00545A55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 xml:space="preserve">12 V DC±25%, </w:t>
            </w:r>
            <w:proofErr w:type="spellStart"/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PoE</w:t>
            </w:r>
            <w:proofErr w:type="spellEnd"/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 xml:space="preserve"> (IEEE802.3 </w:t>
            </w:r>
            <w:proofErr w:type="spellStart"/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af</w:t>
            </w:r>
            <w:proofErr w:type="spellEnd"/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)</w:t>
            </w:r>
          </w:p>
        </w:tc>
      </w:tr>
      <w:tr w:rsidR="00545A55" w:rsidRPr="00545A55" w:rsidTr="00545A55">
        <w:trPr>
          <w:tblCellSpacing w:w="15" w:type="dxa"/>
        </w:trPr>
        <w:tc>
          <w:tcPr>
            <w:tcW w:w="0" w:type="auto"/>
            <w:vMerge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vAlign w:val="center"/>
            <w:hideMark/>
          </w:tcPr>
          <w:p w:rsidR="00545A55" w:rsidRPr="00545A55" w:rsidRDefault="00545A55" w:rsidP="00545A55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</w:p>
        </w:tc>
        <w:tc>
          <w:tcPr>
            <w:tcW w:w="0" w:type="auto"/>
            <w:gridSpan w:val="8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5A55" w:rsidRPr="00545A55" w:rsidRDefault="00545A55" w:rsidP="00545A55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Power consumption: Max 4W</w:t>
            </w:r>
          </w:p>
        </w:tc>
      </w:tr>
      <w:tr w:rsidR="00545A55" w:rsidRPr="00545A55" w:rsidTr="00545A55">
        <w:trPr>
          <w:tblCellSpacing w:w="15" w:type="dxa"/>
        </w:trPr>
        <w:tc>
          <w:tcPr>
            <w:tcW w:w="0" w:type="auto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5A55" w:rsidRPr="00545A55" w:rsidRDefault="00545A55" w:rsidP="00545A55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Dimensions (L × W × H)</w:t>
            </w:r>
          </w:p>
        </w:tc>
        <w:tc>
          <w:tcPr>
            <w:tcW w:w="0" w:type="auto"/>
            <w:gridSpan w:val="8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5A55" w:rsidRPr="00545A55" w:rsidRDefault="00545A55" w:rsidP="00545A55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167.3 × 62.9 ×62.7 mm (6.6” × 2.5” × 2.5”)</w:t>
            </w:r>
          </w:p>
        </w:tc>
      </w:tr>
      <w:tr w:rsidR="00545A55" w:rsidRPr="00545A55" w:rsidTr="00545A55">
        <w:trPr>
          <w:tblCellSpacing w:w="15" w:type="dxa"/>
        </w:trPr>
        <w:tc>
          <w:tcPr>
            <w:tcW w:w="0" w:type="auto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5A55" w:rsidRPr="00545A55" w:rsidRDefault="00545A55" w:rsidP="00545A55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Weight</w:t>
            </w:r>
          </w:p>
        </w:tc>
        <w:tc>
          <w:tcPr>
            <w:tcW w:w="0" w:type="auto"/>
            <w:gridSpan w:val="8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5A55" w:rsidRPr="00545A55" w:rsidRDefault="00545A55" w:rsidP="00545A55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0.37kg (0.81lb)</w:t>
            </w:r>
          </w:p>
        </w:tc>
      </w:tr>
      <w:tr w:rsidR="00545A55" w:rsidRPr="00545A55" w:rsidTr="00545A55">
        <w:trPr>
          <w:tblCellSpacing w:w="15" w:type="dxa"/>
        </w:trPr>
        <w:tc>
          <w:tcPr>
            <w:tcW w:w="0" w:type="auto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5A55" w:rsidRPr="00545A55" w:rsidRDefault="00545A55" w:rsidP="00545A55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Working Environment</w:t>
            </w:r>
          </w:p>
        </w:tc>
        <w:tc>
          <w:tcPr>
            <w:tcW w:w="0" w:type="auto"/>
            <w:gridSpan w:val="8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5A55" w:rsidRPr="00545A55" w:rsidRDefault="00545A55" w:rsidP="00545A55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-30°C ~ +60°C (-22°F ~ 140°F), Humidity :10%~90% RH(non-condensing)</w:t>
            </w:r>
          </w:p>
        </w:tc>
      </w:tr>
      <w:tr w:rsidR="00545A55" w:rsidRPr="00545A55" w:rsidTr="00545A55">
        <w:trPr>
          <w:tblCellSpacing w:w="15" w:type="dxa"/>
        </w:trPr>
        <w:tc>
          <w:tcPr>
            <w:tcW w:w="0" w:type="auto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5A55" w:rsidRPr="00545A55" w:rsidRDefault="00545A55" w:rsidP="00545A55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lastRenderedPageBreak/>
              <w:t>Ingress Protection</w:t>
            </w:r>
          </w:p>
        </w:tc>
        <w:tc>
          <w:tcPr>
            <w:tcW w:w="0" w:type="auto"/>
            <w:gridSpan w:val="8"/>
            <w:tcBorders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5A55" w:rsidRPr="00545A55" w:rsidRDefault="00545A55" w:rsidP="00545A55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1"/>
                <w:szCs w:val="21"/>
              </w:rPr>
            </w:pPr>
            <w:r w:rsidRPr="00545A55">
              <w:rPr>
                <w:rFonts w:ascii="Arial" w:eastAsia="Times New Roman" w:hAnsi="Arial" w:cs="Arial"/>
                <w:color w:val="555555"/>
                <w:sz w:val="21"/>
                <w:szCs w:val="21"/>
              </w:rPr>
              <w:t>IP67</w:t>
            </w:r>
          </w:p>
        </w:tc>
      </w:tr>
    </w:tbl>
    <w:p w:rsidR="004A1214" w:rsidRDefault="004A1214"/>
    <w:sectPr w:rsidR="004A12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3921"/>
    <w:rsid w:val="00123921"/>
    <w:rsid w:val="004A1214"/>
    <w:rsid w:val="00545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15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212</Words>
  <Characters>1213</Characters>
  <Application>Microsoft Office Word</Application>
  <DocSecurity>0</DocSecurity>
  <Lines>10</Lines>
  <Paragraphs>2</Paragraphs>
  <ScaleCrop>false</ScaleCrop>
  <Company/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2019-09-30T11:30:00Z</dcterms:created>
  <dcterms:modified xsi:type="dcterms:W3CDTF">2019-09-30T11:31:00Z</dcterms:modified>
</cp:coreProperties>
</file>